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62" w:rsidRPr="0086580E" w:rsidRDefault="00DE57B2" w:rsidP="008C2B62">
      <w:pPr>
        <w:spacing w:line="360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86580E">
        <w:rPr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881pt;margin-top:822pt;width:28pt;height:22pt;z-index:251658240;mso-position-horizontal-relative:page;mso-position-vertical-relative:top-margin-area">
            <v:imagedata r:id="rId7" o:title=""/>
            <w10:wrap anchorx="page"/>
          </v:shape>
        </w:pict>
      </w:r>
      <w:r w:rsidRPr="0086580E">
        <w:rPr>
          <w:rFonts w:hint="eastAsia"/>
          <w:b/>
          <w:color w:val="FF0000"/>
          <w:sz w:val="28"/>
          <w:szCs w:val="28"/>
        </w:rPr>
        <w:t>机械效率</w:t>
      </w:r>
    </w:p>
    <w:bookmarkEnd w:id="0"/>
    <w:p w:rsidR="008C2B62" w:rsidRDefault="00DE57B2" w:rsidP="008C2B62"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一</w:t>
      </w:r>
      <w:r>
        <w:rPr>
          <w:rFonts w:hint="eastAsia"/>
        </w:rPr>
        <w:t>、</w:t>
      </w:r>
      <w:r>
        <w:rPr>
          <w:rFonts w:hint="eastAsia"/>
          <w:b/>
          <w:sz w:val="24"/>
        </w:rPr>
        <w:t>填空题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</w:rPr>
        <w:t>1</w:t>
      </w:r>
      <w:r>
        <w:rPr>
          <w:rFonts w:hint="eastAsia"/>
        </w:rPr>
        <w:t>．甲、乙两位同学一起去登山，登到山顶时，甲同学用</w:t>
      </w:r>
      <w:r>
        <w:rPr>
          <w:rFonts w:hint="eastAsia"/>
        </w:rPr>
        <w:t>20min</w:t>
      </w:r>
      <w:r>
        <w:rPr>
          <w:rFonts w:hint="eastAsia"/>
        </w:rPr>
        <w:t>，乙同学用</w:t>
      </w:r>
      <w:r>
        <w:rPr>
          <w:rFonts w:hint="eastAsia"/>
        </w:rPr>
        <w:t>25min</w:t>
      </w:r>
      <w:r>
        <w:rPr>
          <w:rFonts w:hint="eastAsia"/>
        </w:rPr>
        <w:t>，甲的体重是乙的</w:t>
      </w:r>
      <w:r>
        <w:rPr>
          <w:rFonts w:hint="eastAsia"/>
        </w:rPr>
        <w:t>1.5</w:t>
      </w:r>
      <w:r>
        <w:rPr>
          <w:rFonts w:hint="eastAsia"/>
        </w:rPr>
        <w:t>倍，则甲、乙的登山功率之比为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</w:rPr>
        <w:t>2</w:t>
      </w:r>
      <w:r>
        <w:rPr>
          <w:rFonts w:hint="eastAsia"/>
        </w:rPr>
        <w:t>．用质量为</w:t>
      </w:r>
      <w:r>
        <w:rPr>
          <w:rFonts w:hint="eastAsia"/>
        </w:rPr>
        <w:t>1.0kg</w:t>
      </w:r>
      <w:r>
        <w:rPr>
          <w:rFonts w:hint="eastAsia"/>
        </w:rPr>
        <w:t>的铁桶从井中打水，井中水面到井口距离为</w:t>
      </w:r>
      <w:r>
        <w:rPr>
          <w:rFonts w:hint="eastAsia"/>
        </w:rPr>
        <w:t>3m</w:t>
      </w:r>
      <w:r>
        <w:rPr>
          <w:rFonts w:hint="eastAsia"/>
        </w:rPr>
        <w:t>，装满水后桶和水总质量为</w:t>
      </w:r>
      <w:r>
        <w:rPr>
          <w:rFonts w:hint="eastAsia"/>
        </w:rPr>
        <w:t>11.0kg</w:t>
      </w:r>
      <w:r>
        <w:rPr>
          <w:rFonts w:hint="eastAsia"/>
        </w:rPr>
        <w:t>，则提起一桶水的过程中，人至少做了</w:t>
      </w:r>
      <w:r>
        <w:rPr>
          <w:rFonts w:hint="eastAsia"/>
        </w:rPr>
        <w:t>_______J</w:t>
      </w:r>
      <w:r>
        <w:rPr>
          <w:rFonts w:hint="eastAsia"/>
        </w:rPr>
        <w:t>的功，这次利用水桶提水的机械效率是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</w:rPr>
        <w:t>3</w:t>
      </w:r>
      <w:r>
        <w:rPr>
          <w:rFonts w:hint="eastAsia"/>
        </w:rPr>
        <w:t>．用三种方法把沙子运上三楼，如图</w:t>
      </w:r>
      <w:r>
        <w:rPr>
          <w:rFonts w:hint="eastAsia"/>
        </w:rPr>
        <w:t>1</w:t>
      </w:r>
      <w:r>
        <w:rPr>
          <w:rFonts w:hint="eastAsia"/>
        </w:rPr>
        <w:t>所示，根据图中数据算出三种方法所做有用功的大小均为</w:t>
      </w:r>
      <w:r>
        <w:rPr>
          <w:rFonts w:hint="eastAsia"/>
        </w:rPr>
        <w:t>_______</w:t>
      </w:r>
      <w:r>
        <w:rPr>
          <w:rFonts w:hint="eastAsia"/>
        </w:rPr>
        <w:t>，其中一种方法做的总功最多，等于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8C2B62" w:rsidRDefault="00DE57B2" w:rsidP="008C2B62">
      <w:pPr>
        <w:spacing w:line="360" w:lineRule="auto"/>
        <w:jc w:val="center"/>
      </w:pPr>
      <w:r>
        <w:rPr>
          <w:b/>
          <w:noProof/>
          <w:color w:val="FF0000"/>
        </w:rPr>
        <w:pict>
          <v:group id="组合 11" o:spid="_x0000_s1026" style="position:absolute;margin-left:0;margin-top:0;width:160.5pt;height:148.35pt;z-index:251659264;mso-position-horizontal-relative:char;mso-position-vertical-relative:line" coordsize="3210,2967">
            <v:shape id="Picture 3" o:spid="_x0000_s1027" type="#_x0000_t75" alt="http://h.hiphotos.baidu.com/zhidao/wh%3D450%2C600/sign=d66b7703a144ad342eea8f83e59220c2/0bd162d9f2d3572c569749328a13632763d0c3e3.jpg" style="position:absolute;width:3210;height:2670;visibility:visible;mso-wrap-style:square">
              <v:imagedata r:id="rId8" o:title="0bd162d9f2d3572c569749328a13632763d0c3e3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1110;top:2511;width:656;height:456;visibility:visible;mso-wrap-style:none;v-text-anchor:top" stroked="f">
              <v:textbox style="mso-fit-shape-to-text:t">
                <w:txbxContent>
                  <w:p w:rsidR="008C2B62" w:rsidRDefault="00DE57B2" w:rsidP="008C2B62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b/>
          <w:noProof/>
          <w:color w:val="FF0000"/>
        </w:rPr>
        <mc:AlternateContent>
          <mc:Choice Requires="wps">
            <w:drawing>
              <wp:inline distT="0" distB="0" distL="0" distR="0">
                <wp:extent cx="2038350" cy="1885950"/>
                <wp:effectExtent l="0" t="0" r="0" b="0"/>
                <wp:docPr id="4" name="矩形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38350" cy="188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id="矩形 4" o:spid="_x0000_i1029" style="height:148.5pt;mso-left-percent:-10001;mso-position-horizontal-relative:char;mso-position-vertical-relative:line;mso-top-percent:-10001;mso-wrap-style:square;v-text-anchor:top;visibility:visible;width:160.5pt" filled="f" stroked="f">
                <o:lock v:ext="edit" aspectratio="t"/>
                <w10:wrap type="none"/>
                <w10:anchorlock/>
              </v:rect>
            </w:pict>
          </mc:Fallback>
        </mc:AlternateContent>
      </w:r>
    </w:p>
    <w:p w:rsidR="008C2B62" w:rsidRDefault="00DE57B2" w:rsidP="008C2B62">
      <w:pPr>
        <w:widowControl/>
        <w:spacing w:line="360" w:lineRule="auto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二</w:t>
      </w:r>
      <w:r>
        <w:rPr>
          <w:rFonts w:hint="eastAsia"/>
          <w:b/>
        </w:rPr>
        <w:t>、</w:t>
      </w:r>
      <w:r>
        <w:rPr>
          <w:rFonts w:hint="eastAsia"/>
          <w:b/>
          <w:color w:val="000000"/>
          <w:sz w:val="24"/>
        </w:rPr>
        <w:t>选择题</w:t>
      </w:r>
    </w:p>
    <w:p w:rsidR="008C2B62" w:rsidRDefault="00DE57B2" w:rsidP="008C2B62">
      <w:pPr>
        <w:widowControl/>
        <w:spacing w:line="360" w:lineRule="auto"/>
        <w:rPr>
          <w:b/>
          <w:color w:val="000000"/>
          <w:sz w:val="24"/>
        </w:rPr>
      </w:pPr>
      <w:r w:rsidRPr="00336449">
        <w:rPr>
          <w:rFonts w:hint="eastAsia"/>
        </w:rPr>
        <w:t>（中）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某同学用实验的方法测定动滑轮的机械效率，得到以下几个答案，其中有可能的是（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0.75%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75%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100%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101.5%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甲、乙两台机械，甲的机械效率是</w:t>
      </w:r>
      <w:r>
        <w:rPr>
          <w:rFonts w:hint="eastAsia"/>
        </w:rPr>
        <w:t>80%</w:t>
      </w:r>
      <w:r>
        <w:rPr>
          <w:rFonts w:hint="eastAsia"/>
        </w:rPr>
        <w:t>，乙的机械效率是</w:t>
      </w:r>
      <w:r>
        <w:rPr>
          <w:rFonts w:hint="eastAsia"/>
        </w:rPr>
        <w:t>60%</w:t>
      </w:r>
      <w:r>
        <w:rPr>
          <w:rFonts w:hint="eastAsia"/>
        </w:rPr>
        <w:t>，若提起相同的重物到同一高度，则（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使用甲机械做功省力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使用甲机械做功多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使用甲机械做的额外功少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以上说法都不对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．</w:t>
      </w:r>
      <w:r>
        <w:rPr>
          <w:rFonts w:ascii="宋体" w:hAnsi="宋体" w:cs="宋体" w:hint="eastAsia"/>
          <w:szCs w:val="21"/>
        </w:rPr>
        <w:t>将一个动滑轮改为定滑轮使用后，在相同时间内把同一物体提高相同高度，则改</w:t>
      </w:r>
      <w:r>
        <w:rPr>
          <w:rFonts w:ascii="宋体" w:hAnsi="宋体" w:cs="宋体" w:hint="eastAsia"/>
          <w:szCs w:val="21"/>
        </w:rPr>
        <w:lastRenderedPageBreak/>
        <w:t>动后与改动前相比较（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8C2B62" w:rsidRDefault="00DE57B2" w:rsidP="008C2B62">
      <w:pPr>
        <w:spacing w:line="360" w:lineRule="auto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ascii="宋体" w:hAnsi="宋体" w:cs="宋体" w:hint="eastAsia"/>
          <w:szCs w:val="21"/>
        </w:rPr>
        <w:t>节省了力</w:t>
      </w:r>
    </w:p>
    <w:p w:rsidR="008C2B62" w:rsidRDefault="00DE57B2" w:rsidP="008C2B62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．提高了机械效率</w:t>
      </w:r>
    </w:p>
    <w:p w:rsidR="008C2B62" w:rsidRDefault="00DE57B2" w:rsidP="008C2B62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．降低了机械效率</w:t>
      </w:r>
    </w:p>
    <w:p w:rsidR="008C2B62" w:rsidRDefault="00DE57B2" w:rsidP="008C2B62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．提高了功率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（难）</w:t>
      </w:r>
      <w:r>
        <w:rPr>
          <w:rFonts w:hint="eastAsia"/>
        </w:rPr>
        <w:t>7</w:t>
      </w:r>
      <w:r>
        <w:rPr>
          <w:rFonts w:hint="eastAsia"/>
        </w:rPr>
        <w:t>．如图</w:t>
      </w:r>
      <w:r>
        <w:rPr>
          <w:rFonts w:hint="eastAsia"/>
        </w:rPr>
        <w:t>2</w:t>
      </w:r>
      <w:r>
        <w:rPr>
          <w:rFonts w:hint="eastAsia"/>
        </w:rPr>
        <w:t>所示，规格完全相同的滑轮，用相同的绳子绕成甲、乙两个滑轮组，分别提起重为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和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的两个物体，不计摩擦，比较它们的省力情况和机械效率，下列说法正确的是（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8C2B62" w:rsidRDefault="00DE57B2" w:rsidP="008C2B62">
      <w:pPr>
        <w:spacing w:line="360" w:lineRule="auto"/>
        <w:jc w:val="center"/>
      </w:pPr>
      <w:r>
        <w:rPr>
          <w:noProof/>
        </w:rPr>
        <w:pict>
          <v:group id="组合 8" o:spid="_x0000_s1030" style="position:absolute;margin-left:0;margin-top:0;width:119.05pt;height:139.8pt;z-index:251660288;mso-position-horizontal-relative:char;mso-position-vertical-relative:line" coordsize="2381,2796">
            <v:shape id="Picture 6" o:spid="_x0000_s1031" type="#_x0000_t75" alt="http://cooco.net.cn/files/down/test/2009/11/27/13/2009112713171459912155.files/image002.gif" style="position:absolute;width:2381;height:2525;visibility:visible;mso-wrap-style:square">
              <v:imagedata r:id="rId9" o:title="image002"/>
            </v:shape>
            <v:shape id="Text Box 7" o:spid="_x0000_s1032" type="#_x0000_t202" style="position:absolute;left:900;top:2340;width:656;height:456;visibility:visible;mso-wrap-style:none;v-text-anchor:top" stroked="f">
              <v:textbox style="mso-fit-shape-to-text:t">
                <w:txbxContent>
                  <w:p w:rsidR="008C2B62" w:rsidRDefault="00DE57B2" w:rsidP="008C2B62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</w:rPr>
        <mc:AlternateContent>
          <mc:Choice Requires="wps">
            <w:drawing>
              <wp:inline distT="0" distB="0" distL="0" distR="0">
                <wp:extent cx="1511300" cy="1778000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11300" cy="177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id="矩形 3" o:spid="_x0000_i1033" style="height:140pt;mso-left-percent:-10001;mso-position-horizontal-relative:char;mso-position-vertical-relative:line;mso-top-percent:-10001;mso-wrap-style:square;v-text-anchor:top;visibility:visible;width:119pt" filled="f" stroked="f">
                <o:lock v:ext="edit" aspectratio="t"/>
                <w10:wrap type="none"/>
                <w10:anchorlock/>
              </v:rect>
            </w:pict>
          </mc:Fallback>
        </mc:AlternateConten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若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，则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1</w:t>
      </w:r>
      <w:r>
        <w:t>＜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，甲的机械效率高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若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，则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＞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，乙的机械效率高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若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，则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，甲、乙的机械效率相同</w:t>
      </w:r>
    </w:p>
    <w:p w:rsidR="008C2B62" w:rsidRDefault="00DE57B2" w:rsidP="008C2B62">
      <w:pPr>
        <w:spacing w:line="360" w:lineRule="auto"/>
      </w:pPr>
      <w:r>
        <w:rPr>
          <w:rFonts w:hint="eastAsia"/>
        </w:rPr>
        <w:t>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若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</w:rPr>
        <w:t>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，则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</w:rPr>
        <w:t>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，乙的机械效率高</w:t>
      </w:r>
    </w:p>
    <w:p w:rsidR="008C2B62" w:rsidRDefault="00DE57B2" w:rsidP="008C2B62">
      <w:pPr>
        <w:tabs>
          <w:tab w:val="left" w:pos="1050"/>
          <w:tab w:val="left" w:pos="1260"/>
        </w:tabs>
        <w:spacing w:line="360" w:lineRule="auto"/>
        <w:rPr>
          <w:rFonts w:ascii="宋体" w:hAnsi="宋体" w:cs="宋体"/>
          <w:szCs w:val="21"/>
        </w:rPr>
      </w:pPr>
      <w:r w:rsidRPr="00336449">
        <w:rPr>
          <w:rFonts w:hint="eastAsia"/>
        </w:rPr>
        <w:t>（难）</w:t>
      </w:r>
      <w:r>
        <w:rPr>
          <w:rFonts w:hint="eastAsia"/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．</w:t>
      </w:r>
      <w:r>
        <w:rPr>
          <w:rFonts w:ascii="宋体" w:hAnsi="宋体" w:cs="宋体" w:hint="eastAsia"/>
          <w:szCs w:val="21"/>
        </w:rPr>
        <w:t>两台机械完成的有用功之比</w:t>
      </w:r>
      <w:r>
        <w:rPr>
          <w:rFonts w:hint="eastAsia"/>
          <w:szCs w:val="21"/>
        </w:rPr>
        <w:t>W</w:t>
      </w:r>
      <w:r>
        <w:rPr>
          <w:rFonts w:hint="eastAsia"/>
          <w:vertAlign w:val="subscript"/>
        </w:rPr>
        <w:t>1</w:t>
      </w:r>
      <w:r>
        <w:rPr>
          <w:rFonts w:hint="eastAsia"/>
          <w:szCs w:val="21"/>
        </w:rPr>
        <w:t>:W</w:t>
      </w:r>
      <w:r>
        <w:rPr>
          <w:rFonts w:hint="eastAsia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4:7</w:t>
      </w:r>
      <w:r>
        <w:rPr>
          <w:rFonts w:ascii="宋体" w:hAnsi="宋体" w:cs="宋体" w:hint="eastAsia"/>
          <w:szCs w:val="21"/>
        </w:rPr>
        <w:t>，它们的机械效率分别为</w:t>
      </w:r>
      <w:r>
        <w:rPr>
          <w:szCs w:val="21"/>
        </w:rPr>
        <w:t>η</w:t>
      </w:r>
      <w:r>
        <w:rPr>
          <w:rFonts w:hint="eastAsia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％</w:t>
      </w:r>
      <w:r>
        <w:rPr>
          <w:rFonts w:ascii="宋体" w:hAnsi="宋体" w:cs="宋体" w:hint="eastAsia"/>
          <w:szCs w:val="21"/>
        </w:rPr>
        <w:t>，</w:t>
      </w:r>
      <w:r>
        <w:rPr>
          <w:szCs w:val="21"/>
        </w:rPr>
        <w:t>η</w:t>
      </w:r>
      <w:r>
        <w:rPr>
          <w:rFonts w:hint="eastAsia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75</w:t>
      </w:r>
      <w:r>
        <w:rPr>
          <w:rFonts w:hint="eastAsia"/>
          <w:szCs w:val="21"/>
        </w:rPr>
        <w:t>％</w:t>
      </w:r>
      <w:r>
        <w:rPr>
          <w:rFonts w:ascii="宋体" w:hAnsi="宋体" w:cs="宋体" w:hint="eastAsia"/>
          <w:szCs w:val="21"/>
        </w:rPr>
        <w:t>，则两台机械所做总功之比为（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</w:t>
      </w:r>
    </w:p>
    <w:p w:rsidR="008C2B62" w:rsidRDefault="00DE57B2" w:rsidP="008C2B62">
      <w:pPr>
        <w:tabs>
          <w:tab w:val="left" w:pos="1050"/>
          <w:tab w:val="left" w:pos="1260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  <w:szCs w:val="21"/>
        </w:rPr>
        <w:t>5:7</w:t>
      </w:r>
    </w:p>
    <w:p w:rsidR="008C2B62" w:rsidRDefault="00DE57B2" w:rsidP="008C2B62">
      <w:pPr>
        <w:tabs>
          <w:tab w:val="left" w:pos="1050"/>
          <w:tab w:val="left" w:pos="1260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  <w:szCs w:val="21"/>
        </w:rPr>
        <w:t>7:5</w:t>
      </w:r>
    </w:p>
    <w:p w:rsidR="008C2B62" w:rsidRDefault="00DE57B2" w:rsidP="008C2B62">
      <w:pPr>
        <w:tabs>
          <w:tab w:val="left" w:pos="1050"/>
          <w:tab w:val="left" w:pos="1260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  <w:szCs w:val="21"/>
        </w:rPr>
        <w:t>16:35</w:t>
      </w:r>
    </w:p>
    <w:p w:rsidR="008C2B62" w:rsidRDefault="00DE57B2" w:rsidP="008C2B62">
      <w:pPr>
        <w:tabs>
          <w:tab w:val="left" w:pos="1050"/>
          <w:tab w:val="left" w:pos="1260"/>
        </w:tabs>
        <w:spacing w:line="36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D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  <w:szCs w:val="21"/>
        </w:rPr>
        <w:t>35:16</w:t>
      </w:r>
    </w:p>
    <w:p w:rsidR="008C2B62" w:rsidRDefault="00DE57B2" w:rsidP="008C2B62">
      <w:pPr>
        <w:adjustRightInd w:val="0"/>
        <w:snapToGrid w:val="0"/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三、计算、实验题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  <w:bCs/>
          <w:color w:val="000000"/>
        </w:rPr>
        <w:t>9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斜面的高是</w:t>
      </w:r>
      <w:r>
        <w:rPr>
          <w:rFonts w:hint="eastAsia"/>
        </w:rPr>
        <w:t>1m</w:t>
      </w:r>
      <w:r>
        <w:rPr>
          <w:rFonts w:hint="eastAsia"/>
        </w:rPr>
        <w:t>，长是</w:t>
      </w:r>
      <w:r>
        <w:rPr>
          <w:rFonts w:hint="eastAsia"/>
        </w:rPr>
        <w:t>4m</w:t>
      </w:r>
      <w:r>
        <w:rPr>
          <w:rFonts w:hint="eastAsia"/>
        </w:rPr>
        <w:t>，把重</w:t>
      </w:r>
      <w:r>
        <w:rPr>
          <w:rFonts w:hint="eastAsia"/>
        </w:rPr>
        <w:t>1500N</w:t>
      </w:r>
      <w:r>
        <w:rPr>
          <w:rFonts w:hint="eastAsia"/>
        </w:rPr>
        <w:t>的物体沿斜面推上去所用的推力是</w:t>
      </w:r>
      <w:r>
        <w:rPr>
          <w:rFonts w:hint="eastAsia"/>
        </w:rPr>
        <w:t>500N</w:t>
      </w:r>
      <w:r>
        <w:rPr>
          <w:rFonts w:hint="eastAsia"/>
        </w:rPr>
        <w:t>，求：斜面的机械效率是多大？</w:t>
      </w:r>
    </w:p>
    <w:p w:rsidR="008C2B62" w:rsidRDefault="00DE57B2" w:rsidP="008C2B62">
      <w:pPr>
        <w:spacing w:line="360" w:lineRule="auto"/>
      </w:pPr>
      <w:r w:rsidRPr="00336449">
        <w:rPr>
          <w:rFonts w:hint="eastAsia"/>
        </w:rPr>
        <w:t>（中）</w:t>
      </w:r>
      <w:r>
        <w:rPr>
          <w:rFonts w:hint="eastAsia"/>
        </w:rPr>
        <w:t>10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实验：设计一个测定滑轮组（由两个定滑轮和两个动滑轮组成）机械效率的实验，要求：（</w:t>
      </w:r>
      <w:r>
        <w:rPr>
          <w:rFonts w:hint="eastAsia"/>
        </w:rPr>
        <w:t>1</w:t>
      </w:r>
      <w:r>
        <w:rPr>
          <w:rFonts w:hint="eastAsia"/>
        </w:rPr>
        <w:t>）在图</w:t>
      </w:r>
      <w:r>
        <w:rPr>
          <w:rFonts w:hint="eastAsia"/>
        </w:rPr>
        <w:t>3</w:t>
      </w:r>
      <w:r>
        <w:rPr>
          <w:rFonts w:hint="eastAsia"/>
        </w:rPr>
        <w:t>中，给滑</w:t>
      </w:r>
      <w:r>
        <w:rPr>
          <w:rFonts w:hint="eastAsia"/>
        </w:rPr>
        <w:t>轮组绕线；（</w:t>
      </w:r>
      <w:r>
        <w:rPr>
          <w:rFonts w:hint="eastAsia"/>
        </w:rPr>
        <w:t>2</w:t>
      </w:r>
      <w:r>
        <w:rPr>
          <w:rFonts w:hint="eastAsia"/>
        </w:rPr>
        <w:t>）设计一个测量结果记录表；（</w:t>
      </w:r>
      <w:r>
        <w:rPr>
          <w:rFonts w:hint="eastAsia"/>
        </w:rPr>
        <w:t>3</w:t>
      </w:r>
      <w:r>
        <w:rPr>
          <w:rFonts w:hint="eastAsia"/>
        </w:rPr>
        <w:t>）写出滑轮组机械效率的表达式。</w:t>
      </w:r>
    </w:p>
    <w:p w:rsidR="008C2B62" w:rsidRDefault="00DE57B2" w:rsidP="008C2B62">
      <w:pPr>
        <w:spacing w:line="360" w:lineRule="auto"/>
        <w:jc w:val="center"/>
      </w:pPr>
      <w:r>
        <w:rPr>
          <w:noProof/>
        </w:rPr>
        <w:lastRenderedPageBreak/>
        <w:pict>
          <v:group id="组合 5" o:spid="_x0000_s1034" style="position:absolute;margin-left:0;margin-top:0;width:39.1pt;height:142.05pt;z-index:251661312;mso-position-horizontal-relative:char;mso-position-vertical-relative:line" coordsize="782,2841">
            <v:shape id="Picture 9" o:spid="_x0000_s1035" type="#_x0000_t75" alt="http://cooco.net.cn/files/down/test/2009/11/27/13/2009112713171459912155.files/image003.gif" style="position:absolute;width:782;height:2441;visibility:visible;mso-wrap-style:square">
              <v:imagedata r:id="rId10" o:title="image003"/>
            </v:shape>
            <v:shape id="Text Box 10" o:spid="_x0000_s1036" type="#_x0000_t202" style="position:absolute;top:2385;width:656;height:456;visibility:visible;mso-wrap-style:none;v-text-anchor:top" stroked="f">
              <v:textbox style="mso-fit-shape-to-text:t">
                <w:txbxContent>
                  <w:p w:rsidR="008C2B62" w:rsidRDefault="00DE57B2" w:rsidP="008C2B62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</w:rPr>
        <mc:AlternateContent>
          <mc:Choice Requires="wps">
            <w:drawing>
              <wp:inline distT="0" distB="0" distL="0" distR="0">
                <wp:extent cx="495300" cy="180340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5300" cy="180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id="矩形 2" o:spid="_x0000_i1037" style="height:142pt;mso-left-percent:-10001;mso-position-horizontal-relative:char;mso-position-vertical-relative:line;mso-top-percent:-10001;mso-wrap-style:square;v-text-anchor:top;visibility:visible;width:39pt" filled="f" stroked="f">
                <o:lock v:ext="edit" aspectratio="t"/>
                <w10:wrap type="none"/>
                <w10:anchorlock/>
              </v:rect>
            </w:pict>
          </mc:Fallback>
        </mc:AlternateContent>
      </w:r>
    </w:p>
    <w:p w:rsidR="008C2B62" w:rsidRDefault="00DE57B2" w:rsidP="008C2B62">
      <w:pPr>
        <w:pStyle w:val="2"/>
        <w:spacing w:before="0" w:beforeAutospacing="0" w:after="0" w:afterAutospacing="0"/>
      </w:pPr>
      <w:r>
        <w:rPr>
          <w:rFonts w:ascii="Times New Roman" w:cs="Times New Roman" w:hint="eastAsia"/>
        </w:rPr>
        <w:t>【</w:t>
      </w:r>
      <w:r>
        <w:rPr>
          <w:rFonts w:ascii="Times New Roman" w:cs="Times New Roman"/>
        </w:rPr>
        <w:t>答案</w:t>
      </w:r>
      <w:r>
        <w:rPr>
          <w:rFonts w:ascii="Times New Roman" w:cs="Times New Roman" w:hint="eastAsia"/>
        </w:rPr>
        <w:t>】</w:t>
      </w:r>
    </w:p>
    <w:p w:rsidR="008C2B62" w:rsidRDefault="00DE57B2" w:rsidP="008C2B62">
      <w:pPr>
        <w:widowControl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kern w:val="0"/>
        </w:rPr>
        <w:t>1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kern w:val="0"/>
        </w:rPr>
        <w:t>15</w:t>
      </w:r>
      <w:r>
        <w:rPr>
          <w:rFonts w:hint="eastAsia"/>
          <w:color w:val="000000"/>
          <w:kern w:val="0"/>
        </w:rPr>
        <w:t>：</w:t>
      </w:r>
      <w:r>
        <w:rPr>
          <w:rFonts w:hint="eastAsia"/>
          <w:color w:val="000000"/>
          <w:kern w:val="0"/>
        </w:rPr>
        <w:t>8</w:t>
      </w:r>
    </w:p>
    <w:p w:rsidR="008C2B62" w:rsidRDefault="00DE57B2" w:rsidP="008C2B62">
      <w:pPr>
        <w:widowControl/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kern w:val="0"/>
        </w:rPr>
        <w:t>323.4</w:t>
      </w:r>
      <w:r>
        <w:rPr>
          <w:rFonts w:hint="eastAsia"/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>90.9</w:t>
      </w:r>
      <w:r>
        <w:rPr>
          <w:rFonts w:hint="eastAsia"/>
        </w:rPr>
        <w:t>%</w:t>
      </w:r>
    </w:p>
    <w:p w:rsidR="008C2B62" w:rsidRDefault="00DE57B2" w:rsidP="008C2B62">
      <w:pPr>
        <w:spacing w:line="360" w:lineRule="auto"/>
      </w:pP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600J</w:t>
      </w:r>
      <w:r>
        <w:rPr>
          <w:rFonts w:hint="eastAsia"/>
        </w:rPr>
        <w:t>；</w:t>
      </w:r>
      <w:r>
        <w:rPr>
          <w:rFonts w:hint="eastAsia"/>
        </w:rPr>
        <w:t>3120J</w:t>
      </w:r>
    </w:p>
    <w:p w:rsidR="008C2B62" w:rsidRDefault="00DE57B2" w:rsidP="008C2B62">
      <w:pPr>
        <w:widowControl/>
        <w:spacing w:line="360" w:lineRule="auto"/>
        <w:jc w:val="left"/>
      </w:pPr>
      <w:r>
        <w:rPr>
          <w:rFonts w:hint="eastAsia"/>
        </w:rPr>
        <w:t>4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B</w:t>
      </w:r>
    </w:p>
    <w:p w:rsidR="008C2B62" w:rsidRDefault="00DE57B2" w:rsidP="008C2B62">
      <w:pPr>
        <w:widowControl/>
        <w:spacing w:line="360" w:lineRule="auto"/>
        <w:jc w:val="left"/>
      </w:pPr>
      <w:r>
        <w:rPr>
          <w:rFonts w:hint="eastAsia"/>
        </w:rPr>
        <w:t>5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C</w:t>
      </w:r>
    </w:p>
    <w:p w:rsidR="008C2B62" w:rsidRDefault="00DE57B2" w:rsidP="008C2B62">
      <w:pPr>
        <w:widowControl/>
        <w:spacing w:line="360" w:lineRule="auto"/>
        <w:jc w:val="left"/>
        <w:rPr>
          <w:szCs w:val="21"/>
        </w:rPr>
      </w:pPr>
      <w:r>
        <w:rPr>
          <w:rFonts w:hint="eastAsia"/>
        </w:rPr>
        <w:t>6</w:t>
      </w:r>
      <w:r>
        <w:rPr>
          <w:rFonts w:hint="eastAsia"/>
          <w:color w:val="000000"/>
          <w:szCs w:val="21"/>
        </w:rPr>
        <w:t>．</w:t>
      </w:r>
      <w:r>
        <w:rPr>
          <w:szCs w:val="21"/>
        </w:rPr>
        <w:t>B</w:t>
      </w:r>
    </w:p>
    <w:p w:rsidR="008C2B62" w:rsidRDefault="00DE57B2" w:rsidP="008C2B62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szCs w:val="21"/>
        </w:rPr>
        <w:t>D</w:t>
      </w:r>
    </w:p>
    <w:p w:rsidR="008C2B62" w:rsidRDefault="00DE57B2" w:rsidP="008C2B62">
      <w:pPr>
        <w:widowControl/>
        <w:spacing w:line="360" w:lineRule="auto"/>
        <w:jc w:val="left"/>
      </w:pPr>
      <w:r>
        <w:rPr>
          <w:rFonts w:hint="eastAsia"/>
          <w:szCs w:val="21"/>
        </w:rPr>
        <w:t>8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A</w:t>
      </w:r>
    </w:p>
    <w:p w:rsidR="008C2B62" w:rsidRDefault="00DE57B2" w:rsidP="008C2B62">
      <w:pPr>
        <w:widowControl/>
        <w:spacing w:line="360" w:lineRule="auto"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9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</w:rPr>
        <w:t>75%</w:t>
      </w:r>
    </w:p>
    <w:p w:rsidR="008C2B62" w:rsidRDefault="00DE57B2" w:rsidP="008C2B62">
      <w:pPr>
        <w:adjustRightInd w:val="0"/>
        <w:snapToGrid w:val="0"/>
        <w:spacing w:line="360" w:lineRule="auto"/>
      </w:pPr>
      <w:r>
        <w:rPr>
          <w:rFonts w:hint="eastAsia"/>
        </w:rPr>
        <w:t>10</w:t>
      </w:r>
      <w:r>
        <w:rPr>
          <w:rFonts w:hint="eastAsia"/>
          <w:color w:val="000000"/>
          <w:szCs w:val="21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）如下图所示</w:t>
      </w:r>
    </w:p>
    <w:p w:rsidR="008C2B62" w:rsidRDefault="00DE57B2" w:rsidP="008C2B62">
      <w:pPr>
        <w:adjustRightInd w:val="0"/>
        <w:snapToGrid w:val="0"/>
        <w:spacing w:line="360" w:lineRule="auto"/>
        <w:jc w:val="center"/>
      </w:pPr>
      <w:r>
        <w:rPr>
          <w:noProof/>
        </w:rPr>
        <w:drawing>
          <wp:inline distT="0" distB="0" distL="0" distR="0">
            <wp:extent cx="336550" cy="10858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B62" w:rsidRDefault="00DE57B2" w:rsidP="008C2B6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）见下表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5F25E1" w:rsidTr="00F54426"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物重</w:t>
            </w:r>
            <w:r>
              <w:rPr>
                <w:rFonts w:hint="eastAsia"/>
              </w:rPr>
              <w:t>/N</w:t>
            </w: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物体上升高度</w:t>
            </w:r>
            <w:r>
              <w:rPr>
                <w:rFonts w:hint="eastAsia"/>
              </w:rPr>
              <w:t>/m</w:t>
            </w: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拉力</w:t>
            </w:r>
            <w:r>
              <w:rPr>
                <w:rFonts w:hint="eastAsia"/>
              </w:rPr>
              <w:t>/N</w:t>
            </w: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绳端移动距离</w:t>
            </w:r>
            <w:r>
              <w:rPr>
                <w:rFonts w:hint="eastAsia"/>
              </w:rPr>
              <w:t>/m</w:t>
            </w: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有用功</w:t>
            </w:r>
            <w:r>
              <w:rPr>
                <w:rFonts w:hint="eastAsia"/>
              </w:rPr>
              <w:t>/J</w:t>
            </w: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总功</w:t>
            </w:r>
            <w:r>
              <w:rPr>
                <w:rFonts w:hint="eastAsia"/>
              </w:rPr>
              <w:t>/J</w:t>
            </w: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  <w:r>
              <w:rPr>
                <w:rFonts w:hint="eastAsia"/>
              </w:rPr>
              <w:t>机械效率</w:t>
            </w:r>
            <w:r>
              <w:rPr>
                <w:i/>
                <w:iCs/>
              </w:rPr>
              <w:t>η</w:t>
            </w:r>
          </w:p>
        </w:tc>
      </w:tr>
      <w:tr w:rsidR="005F25E1" w:rsidTr="00F54426"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7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</w:p>
        </w:tc>
        <w:tc>
          <w:tcPr>
            <w:tcW w:w="1218" w:type="dxa"/>
          </w:tcPr>
          <w:p w:rsidR="008C2B62" w:rsidRDefault="00DE57B2" w:rsidP="00F54426">
            <w:pPr>
              <w:spacing w:line="360" w:lineRule="auto"/>
            </w:pPr>
          </w:p>
        </w:tc>
      </w:tr>
    </w:tbl>
    <w:p w:rsidR="008C2B62" w:rsidRDefault="00DE57B2" w:rsidP="008C2B62">
      <w:pPr>
        <w:spacing w:line="360" w:lineRule="auto"/>
        <w:rPr>
          <w:i/>
          <w:iCs/>
          <w:sz w:val="28"/>
          <w:szCs w:val="28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i/>
          <w:iCs/>
        </w:rPr>
        <w:t>η</w:t>
      </w:r>
      <w:r>
        <w:rPr>
          <w:rFonts w:hint="eastAsia"/>
        </w:rPr>
        <w:t>=</w:t>
      </w:r>
      <w:r>
        <w:rPr>
          <w:rFonts w:hint="eastAsia"/>
          <w:i/>
          <w:iCs/>
        </w:rPr>
        <w:t>Gh</w:t>
      </w:r>
      <w:r>
        <w:rPr>
          <w:rFonts w:hint="eastAsia"/>
        </w:rPr>
        <w:t>/</w:t>
      </w:r>
      <w:r>
        <w:rPr>
          <w:rFonts w:hint="eastAsia"/>
          <w:i/>
          <w:iCs/>
        </w:rPr>
        <w:t>Fs</w:t>
      </w:r>
    </w:p>
    <w:p w:rsidR="008C2B62" w:rsidRDefault="00DE57B2" w:rsidP="008C2B62"/>
    <w:p w:rsidR="008C2B62" w:rsidRDefault="00DE57B2"/>
    <w:sectPr w:rsidR="008C2B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B2" w:rsidRDefault="00DE57B2">
      <w:r>
        <w:separator/>
      </w:r>
    </w:p>
  </w:endnote>
  <w:endnote w:type="continuationSeparator" w:id="0">
    <w:p w:rsidR="00DE57B2" w:rsidRDefault="00DE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D6" w:rsidRPr="0050537E" w:rsidRDefault="00DE57B2" w:rsidP="0050537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D6" w:rsidRPr="0050537E" w:rsidRDefault="00DE57B2" w:rsidP="0050537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7E" w:rsidRDefault="00DE57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B2" w:rsidRDefault="00DE57B2">
      <w:r>
        <w:separator/>
      </w:r>
    </w:p>
  </w:footnote>
  <w:footnote w:type="continuationSeparator" w:id="0">
    <w:p w:rsidR="00DE57B2" w:rsidRDefault="00DE5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7E" w:rsidRDefault="00DE57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D6" w:rsidRDefault="00DE57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7E" w:rsidRDefault="00DE57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5E1"/>
    <w:rsid w:val="005F25E1"/>
    <w:rsid w:val="0086580E"/>
    <w:rsid w:val="00D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C2B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C2B62"/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link w:val="Char0"/>
    <w:rsid w:val="008C2B6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C2B62"/>
    <w:rPr>
      <w:rFonts w:ascii="Times New Roman" w:eastAsia="宋体" w:hAnsi="Times New Roman" w:cs="Times New Roman"/>
      <w:sz w:val="18"/>
      <w:szCs w:val="24"/>
    </w:rPr>
  </w:style>
  <w:style w:type="paragraph" w:customStyle="1" w:styleId="2">
    <w:name w:val="样式2"/>
    <w:basedOn w:val="a5"/>
    <w:rsid w:val="008C2B6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styleId="a5">
    <w:name w:val="Normal (Web)"/>
    <w:basedOn w:val="a"/>
    <w:uiPriority w:val="99"/>
    <w:semiHidden/>
    <w:unhideWhenUsed/>
    <w:rsid w:val="008C2B62"/>
    <w:rPr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8C2B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2B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C2B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C2B62"/>
    <w:rPr>
      <w:rFonts w:ascii="Times New Roman" w:eastAsia="宋体" w:hAnsi="Times New Roman" w:cs="Times New Roman"/>
      <w:sz w:val="18"/>
      <w:szCs w:val="24"/>
    </w:rPr>
  </w:style>
  <w:style w:type="paragraph" w:styleId="a4">
    <w:name w:val="header"/>
    <w:basedOn w:val="a"/>
    <w:link w:val="Char0"/>
    <w:rsid w:val="008C2B6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8C2B62"/>
    <w:rPr>
      <w:rFonts w:ascii="Times New Roman" w:eastAsia="宋体" w:hAnsi="Times New Roman" w:cs="Times New Roman"/>
      <w:sz w:val="18"/>
      <w:szCs w:val="24"/>
    </w:rPr>
  </w:style>
  <w:style w:type="paragraph" w:customStyle="1" w:styleId="2">
    <w:name w:val="样式2"/>
    <w:basedOn w:val="a5"/>
    <w:rsid w:val="008C2B6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styleId="a5">
    <w:name w:val="Normal (Web)"/>
    <w:basedOn w:val="a"/>
    <w:uiPriority w:val="99"/>
    <w:semiHidden/>
    <w:unhideWhenUsed/>
    <w:rsid w:val="008C2B62"/>
    <w:rPr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8C2B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2B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2015-10-08T22:49:00Z</dcterms:created>
  <dcterms:modified xsi:type="dcterms:W3CDTF">2020-02-12T13:26:00Z</dcterms:modified>
</cp:coreProperties>
</file>